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F3A7" w14:textId="43239ABE" w:rsidR="00786D57" w:rsidRPr="00786D57" w:rsidRDefault="00786D57" w:rsidP="00786D57">
      <w:pPr>
        <w:jc w:val="center"/>
        <w:rPr>
          <w:b/>
          <w:color w:val="000000" w:themeColor="text1"/>
          <w:lang w:val="el-GR"/>
        </w:rPr>
      </w:pPr>
      <w:r w:rsidRPr="00786D57">
        <w:rPr>
          <w:b/>
          <w:color w:val="000000" w:themeColor="text1"/>
          <w:lang w:val="el-GR"/>
        </w:rPr>
        <w:t>Εργαλείο συνέντευξης</w:t>
      </w:r>
      <w:r w:rsidR="001150A5">
        <w:rPr>
          <w:b/>
          <w:color w:val="000000" w:themeColor="text1"/>
          <w:lang w:val="el-GR"/>
        </w:rPr>
        <w:t xml:space="preserve">: </w:t>
      </w:r>
      <w:r w:rsidR="00506C68">
        <w:rPr>
          <w:b/>
          <w:color w:val="000000" w:themeColor="text1"/>
          <w:lang w:val="el-GR"/>
        </w:rPr>
        <w:t xml:space="preserve">οι απόψεις των παιδιών </w:t>
      </w:r>
      <w:r w:rsidRPr="00786D57">
        <w:rPr>
          <w:b/>
          <w:color w:val="000000" w:themeColor="text1"/>
          <w:lang w:val="el-GR"/>
        </w:rPr>
        <w:t xml:space="preserve">για τις σχέσεις τους με </w:t>
      </w:r>
      <w:r w:rsidR="00506C68">
        <w:rPr>
          <w:b/>
          <w:color w:val="000000" w:themeColor="text1"/>
          <w:lang w:val="el-GR"/>
        </w:rPr>
        <w:t xml:space="preserve">τους  άλλους </w:t>
      </w:r>
      <w:r w:rsidRPr="00786D57">
        <w:rPr>
          <w:b/>
          <w:color w:val="000000" w:themeColor="text1"/>
          <w:lang w:val="el-GR"/>
        </w:rPr>
        <w:t>στο παιχνίδι</w:t>
      </w:r>
    </w:p>
    <w:p w14:paraId="3ECF2BC2" w14:textId="0958BF72" w:rsidR="00AB5270" w:rsidRDefault="00AB5270" w:rsidP="001150A5">
      <w:pPr>
        <w:jc w:val="center"/>
        <w:rPr>
          <w:color w:val="FF0000"/>
          <w:lang w:val="el-GR"/>
        </w:rPr>
      </w:pPr>
    </w:p>
    <w:p w14:paraId="4CC82558" w14:textId="5490A27A" w:rsidR="00506C68" w:rsidRDefault="00506C68" w:rsidP="00506C68">
      <w:pPr>
        <w:jc w:val="both"/>
        <w:rPr>
          <w:rFonts w:ascii="Cambria" w:eastAsia="Calibri" w:hAnsi="Cambria" w:cs="Times New Roman"/>
          <w:sz w:val="22"/>
          <w:szCs w:val="22"/>
          <w:lang w:val="el-GR"/>
        </w:rPr>
      </w:pPr>
      <w:r w:rsidRPr="002938DF">
        <w:rPr>
          <w:rFonts w:ascii="Cambria" w:eastAsia="Calibri" w:hAnsi="Cambria" w:cs="Times New Roman"/>
          <w:sz w:val="22"/>
          <w:szCs w:val="22"/>
          <w:lang w:val="el-GR"/>
        </w:rPr>
        <w:t>Το συγκεκριμένο εργαλείο  προσφέρεται για την καταγραφή</w:t>
      </w:r>
      <w:r>
        <w:rPr>
          <w:rFonts w:ascii="Cambria" w:eastAsia="Calibri" w:hAnsi="Cambria" w:cs="Times New Roman"/>
          <w:sz w:val="22"/>
          <w:szCs w:val="22"/>
          <w:lang w:val="el-GR"/>
        </w:rPr>
        <w:t xml:space="preserve"> των απόψεων των παιδιών σχετικά με το </w:t>
      </w:r>
      <w:r w:rsidR="00D25F2C">
        <w:rPr>
          <w:rFonts w:ascii="Cambria" w:eastAsia="Calibri" w:hAnsi="Cambria" w:cs="Times New Roman"/>
          <w:sz w:val="22"/>
          <w:szCs w:val="22"/>
          <w:lang w:val="el-GR"/>
        </w:rPr>
        <w:t xml:space="preserve">τι </w:t>
      </w:r>
      <w:r>
        <w:rPr>
          <w:rFonts w:ascii="Cambria" w:eastAsia="Calibri" w:hAnsi="Cambria" w:cs="Times New Roman"/>
          <w:sz w:val="22"/>
          <w:szCs w:val="22"/>
          <w:lang w:val="el-GR"/>
        </w:rPr>
        <w:t xml:space="preserve">πιστεύουν και αισθάνονται στο πλαίσιο της αλληλεπίδρασης του παιχνιδιού με τους άλλους. </w:t>
      </w:r>
      <w:r w:rsidR="00347E8E">
        <w:rPr>
          <w:rFonts w:ascii="Cambria" w:eastAsia="Calibri" w:hAnsi="Cambria" w:cs="Times New Roman"/>
          <w:sz w:val="22"/>
          <w:szCs w:val="22"/>
          <w:lang w:val="el-GR"/>
        </w:rPr>
        <w:t xml:space="preserve"> Το εργαλείο μπορεί να χρησιμοποιηθεί στην αρχή, κατά τη διάρκεια και στο τέλος της σχολικής χρονιάς στο πλαίσιο διερεύνησης και αξιολόγησης</w:t>
      </w:r>
      <w:r w:rsidR="003D26B7">
        <w:rPr>
          <w:rFonts w:ascii="Cambria" w:eastAsia="Calibri" w:hAnsi="Cambria" w:cs="Times New Roman"/>
          <w:sz w:val="22"/>
          <w:szCs w:val="22"/>
          <w:lang w:val="el-GR"/>
        </w:rPr>
        <w:t xml:space="preserve"> της  σχέσης των παιδιών με τους άλλους στο παιχνίδι</w:t>
      </w:r>
      <w:r w:rsidR="004660E3">
        <w:rPr>
          <w:rFonts w:ascii="Cambria" w:eastAsia="Calibri" w:hAnsi="Cambria" w:cs="Times New Roman"/>
          <w:sz w:val="22"/>
          <w:szCs w:val="22"/>
          <w:lang w:val="el-GR"/>
        </w:rPr>
        <w:t xml:space="preserve">. </w:t>
      </w:r>
    </w:p>
    <w:p w14:paraId="0F5EE38F" w14:textId="0A0B29BE" w:rsidR="00506C68" w:rsidRPr="00786D57" w:rsidRDefault="00506C68" w:rsidP="00506C68">
      <w:pPr>
        <w:jc w:val="both"/>
        <w:rPr>
          <w:color w:val="000000" w:themeColor="text1"/>
          <w:lang w:val="el-GR"/>
        </w:rPr>
      </w:pPr>
      <w:r>
        <w:rPr>
          <w:rFonts w:ascii="Cambria" w:eastAsia="Calibri" w:hAnsi="Cambria" w:cs="Times New Roman"/>
          <w:sz w:val="22"/>
          <w:szCs w:val="22"/>
          <w:lang w:val="el-GR"/>
        </w:rPr>
        <w:t>Πριν από τη χρήση του το εργαλείου</w:t>
      </w:r>
      <w:r w:rsidRPr="00506C68">
        <w:rPr>
          <w:color w:val="000000" w:themeColor="text1"/>
          <w:lang w:val="el-GR"/>
        </w:rPr>
        <w:t xml:space="preserve">, </w:t>
      </w:r>
      <w:r>
        <w:rPr>
          <w:color w:val="000000" w:themeColor="text1"/>
          <w:lang w:val="el-GR"/>
        </w:rPr>
        <w:t xml:space="preserve"> χρειάζεται ο/η εκπαιδευτικός να προετοιμάσει τα παιδιά </w:t>
      </w:r>
      <w:r w:rsidRPr="00506C68">
        <w:rPr>
          <w:color w:val="000000" w:themeColor="text1"/>
          <w:lang w:val="el-GR"/>
        </w:rPr>
        <w:t xml:space="preserve"> για τη συμμετοχή του</w:t>
      </w:r>
      <w:r>
        <w:rPr>
          <w:color w:val="000000" w:themeColor="text1"/>
          <w:lang w:val="el-GR"/>
        </w:rPr>
        <w:t>ς</w:t>
      </w:r>
      <w:r w:rsidRPr="00506C68">
        <w:rPr>
          <w:color w:val="000000" w:themeColor="text1"/>
          <w:lang w:val="el-GR"/>
        </w:rPr>
        <w:t xml:space="preserve"> σ</w:t>
      </w:r>
      <w:r>
        <w:rPr>
          <w:color w:val="000000" w:themeColor="text1"/>
          <w:lang w:val="el-GR"/>
        </w:rPr>
        <w:t>ε</w:t>
      </w:r>
      <w:r w:rsidRPr="00506C68">
        <w:rPr>
          <w:color w:val="000000" w:themeColor="text1"/>
          <w:lang w:val="el-GR"/>
        </w:rPr>
        <w:t xml:space="preserve"> συνέντευξη</w:t>
      </w:r>
      <w:r>
        <w:rPr>
          <w:color w:val="000000" w:themeColor="text1"/>
          <w:lang w:val="el-GR"/>
        </w:rPr>
        <w:t>. Για παράδειγμα</w:t>
      </w:r>
      <w:r w:rsidR="004F7EF1">
        <w:rPr>
          <w:color w:val="000000" w:themeColor="text1"/>
          <w:lang w:val="el-GR"/>
        </w:rPr>
        <w:t>,</w:t>
      </w:r>
      <w:r>
        <w:rPr>
          <w:color w:val="000000" w:themeColor="text1"/>
          <w:lang w:val="el-GR"/>
        </w:rPr>
        <w:t xml:space="preserve"> μπορεί να δημιουργήσει μια συνθήκη παιχνιδιού λέγοντας: «</w:t>
      </w:r>
      <w:r w:rsidRPr="00506C68">
        <w:rPr>
          <w:color w:val="000000" w:themeColor="text1"/>
          <w:lang w:val="el-GR"/>
        </w:rPr>
        <w:t>Θα</w:t>
      </w:r>
      <w:r w:rsidRPr="00786D57">
        <w:rPr>
          <w:color w:val="000000" w:themeColor="text1"/>
          <w:lang w:val="el-GR"/>
        </w:rPr>
        <w:t xml:space="preserve"> παίξουμε ένα παιχνίδι. Εγώ θα είμαι ο δημοσιογράφος και θα σου πάρω συνέντευξη για το πώς περνάς στο παιχνίδι με τους φίλους σου εδώ στο νηπιαγωγείο. Δηλαδή</w:t>
      </w:r>
      <w:r w:rsidR="004F7EF1">
        <w:rPr>
          <w:color w:val="000000" w:themeColor="text1"/>
          <w:lang w:val="el-GR"/>
        </w:rPr>
        <w:t>,</w:t>
      </w:r>
      <w:r w:rsidRPr="00786D57">
        <w:rPr>
          <w:color w:val="000000" w:themeColor="text1"/>
          <w:lang w:val="el-GR"/>
        </w:rPr>
        <w:t xml:space="preserve"> θα σου κάνω ερωτήσεις και εσύ θα μου απαντάς, αφού σκεφτείς καλά</w:t>
      </w:r>
      <w:r>
        <w:rPr>
          <w:color w:val="000000" w:themeColor="text1"/>
          <w:lang w:val="el-GR"/>
        </w:rPr>
        <w:t>»</w:t>
      </w:r>
      <w:r w:rsidRPr="00786D57">
        <w:rPr>
          <w:color w:val="000000" w:themeColor="text1"/>
          <w:lang w:val="el-GR"/>
        </w:rPr>
        <w:t>.</w:t>
      </w:r>
    </w:p>
    <w:p w14:paraId="464C8BFD" w14:textId="77777777" w:rsidR="00506C68" w:rsidRPr="00786D57" w:rsidRDefault="00506C68" w:rsidP="00506C68">
      <w:pPr>
        <w:jc w:val="both"/>
        <w:rPr>
          <w:color w:val="000000" w:themeColor="text1"/>
          <w:lang w:val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4"/>
        <w:gridCol w:w="4664"/>
      </w:tblGrid>
      <w:tr w:rsidR="00AB5270" w:rsidRPr="004F7EF1" w14:paraId="014FA2C4" w14:textId="77777777" w:rsidTr="00B31567">
        <w:tc>
          <w:tcPr>
            <w:tcW w:w="10188" w:type="dxa"/>
            <w:gridSpan w:val="2"/>
          </w:tcPr>
          <w:p w14:paraId="53ABB1E0" w14:textId="77777777" w:rsidR="00AB5270" w:rsidRDefault="00AB5270" w:rsidP="001150A5">
            <w:pPr>
              <w:jc w:val="center"/>
              <w:rPr>
                <w:b/>
              </w:rPr>
            </w:pPr>
          </w:p>
          <w:p w14:paraId="07882FA6" w14:textId="27FDEE4C" w:rsidR="00AB5270" w:rsidRPr="00AB5270" w:rsidRDefault="00AB5270" w:rsidP="001150A5">
            <w:pPr>
              <w:jc w:val="center"/>
              <w:rPr>
                <w:b/>
              </w:rPr>
            </w:pPr>
            <w:r w:rsidRPr="00AB5270">
              <w:rPr>
                <w:b/>
              </w:rPr>
              <w:t>ΣΥΝΕΝΤΕΥΞΗ ΜΑΘΗΤΗ/ΤΡΙΑΣ</w:t>
            </w:r>
          </w:p>
          <w:p w14:paraId="01A16720" w14:textId="77777777" w:rsidR="00AB5270" w:rsidRPr="00AB5270" w:rsidRDefault="00AB5270" w:rsidP="001150A5">
            <w:pPr>
              <w:jc w:val="center"/>
              <w:rPr>
                <w:b/>
              </w:rPr>
            </w:pPr>
            <w:r w:rsidRPr="00AB5270">
              <w:rPr>
                <w:b/>
              </w:rPr>
              <w:t>ΟΝΟΜΑ ΠΑΙΔΙΟΥ…………………………………………………………………………</w:t>
            </w:r>
          </w:p>
          <w:p w14:paraId="3A198D54" w14:textId="1872A7F0" w:rsidR="00AB5270" w:rsidRPr="00AB5270" w:rsidRDefault="00AB5270" w:rsidP="001150A5">
            <w:pPr>
              <w:jc w:val="center"/>
            </w:pPr>
          </w:p>
        </w:tc>
      </w:tr>
      <w:tr w:rsidR="00AB5270" w:rsidRPr="00AB5270" w14:paraId="50D01BFF" w14:textId="77777777" w:rsidTr="00607D88">
        <w:tc>
          <w:tcPr>
            <w:tcW w:w="5524" w:type="dxa"/>
          </w:tcPr>
          <w:p w14:paraId="436F304C" w14:textId="77777777" w:rsidR="00AB5270" w:rsidRDefault="00AB5270" w:rsidP="00AB5270">
            <w:pPr>
              <w:jc w:val="center"/>
              <w:rPr>
                <w:b/>
              </w:rPr>
            </w:pPr>
          </w:p>
          <w:p w14:paraId="6723E51C" w14:textId="2C18833B" w:rsidR="00AB5270" w:rsidRPr="00AB5270" w:rsidRDefault="00AB5270" w:rsidP="00AB5270">
            <w:pPr>
              <w:jc w:val="center"/>
              <w:rPr>
                <w:b/>
              </w:rPr>
            </w:pPr>
            <w:r w:rsidRPr="00AB5270">
              <w:rPr>
                <w:b/>
              </w:rPr>
              <w:t>ΕΡΩΤΗΣΕΙΣ</w:t>
            </w:r>
          </w:p>
        </w:tc>
        <w:tc>
          <w:tcPr>
            <w:tcW w:w="4664" w:type="dxa"/>
          </w:tcPr>
          <w:p w14:paraId="62C59CD2" w14:textId="77777777" w:rsidR="00AB5270" w:rsidRDefault="00AB5270" w:rsidP="00AB5270">
            <w:pPr>
              <w:jc w:val="center"/>
              <w:rPr>
                <w:b/>
              </w:rPr>
            </w:pPr>
          </w:p>
          <w:p w14:paraId="6C62F9DD" w14:textId="1B9CA07D" w:rsidR="00AB5270" w:rsidRDefault="00AB5270" w:rsidP="00AB5270">
            <w:pPr>
              <w:jc w:val="center"/>
              <w:rPr>
                <w:b/>
              </w:rPr>
            </w:pPr>
            <w:r w:rsidRPr="00AB5270">
              <w:rPr>
                <w:b/>
              </w:rPr>
              <w:t>ΚΑΤΑΓΡΑΦΗ ΑΠΑΝΤΗΣΕΩΝ</w:t>
            </w:r>
          </w:p>
          <w:p w14:paraId="67194DF2" w14:textId="46880CE1" w:rsidR="00AB5270" w:rsidRPr="00AB5270" w:rsidRDefault="00AB5270" w:rsidP="00AB5270">
            <w:pPr>
              <w:jc w:val="center"/>
              <w:rPr>
                <w:b/>
              </w:rPr>
            </w:pPr>
          </w:p>
        </w:tc>
      </w:tr>
      <w:tr w:rsidR="00AB5270" w:rsidRPr="004F7EF1" w14:paraId="2FF56391" w14:textId="77777777" w:rsidTr="00607D88">
        <w:tc>
          <w:tcPr>
            <w:tcW w:w="5524" w:type="dxa"/>
          </w:tcPr>
          <w:p w14:paraId="5ACEF2BB" w14:textId="4665D0FC" w:rsidR="00AB5270" w:rsidRPr="00AB5270" w:rsidRDefault="00AB5270" w:rsidP="00607D88">
            <w:pPr>
              <w:spacing w:line="360" w:lineRule="auto"/>
              <w:jc w:val="both"/>
            </w:pPr>
            <w:r w:rsidRPr="00786D57">
              <w:rPr>
                <w:b/>
              </w:rPr>
              <w:t>1.</w:t>
            </w:r>
            <w:r w:rsidRPr="00786D57">
              <w:t xml:space="preserve"> Πώς αισθάνεσαι όταν παίζεις στο νηπιαγωγείο; (</w:t>
            </w:r>
            <w:r w:rsidR="004F7EF1">
              <w:t>Σ</w:t>
            </w:r>
            <w:r w:rsidRPr="00786D57">
              <w:t>υμπληρωματικές ερωτήσεις: Γιατί;</w:t>
            </w:r>
            <w:r w:rsidR="004F7EF1">
              <w:t xml:space="preserve"> </w:t>
            </w:r>
            <w:r w:rsidRPr="00786D57">
              <w:t>Τι εννοείς με τη λέξη π.χ. όμορφα;  κ.ο.κ.)</w:t>
            </w:r>
          </w:p>
        </w:tc>
        <w:tc>
          <w:tcPr>
            <w:tcW w:w="4664" w:type="dxa"/>
          </w:tcPr>
          <w:p w14:paraId="5042DBC1" w14:textId="77777777" w:rsidR="00AB5270" w:rsidRPr="00AB5270" w:rsidRDefault="00AB5270" w:rsidP="001150A5">
            <w:pPr>
              <w:jc w:val="center"/>
            </w:pPr>
          </w:p>
        </w:tc>
      </w:tr>
      <w:tr w:rsidR="00AB5270" w:rsidRPr="004F7EF1" w14:paraId="68939BE7" w14:textId="77777777" w:rsidTr="00607D88">
        <w:tc>
          <w:tcPr>
            <w:tcW w:w="5524" w:type="dxa"/>
          </w:tcPr>
          <w:p w14:paraId="73F96D17" w14:textId="4B0F249E" w:rsidR="00AB5270" w:rsidRPr="00AB5270" w:rsidRDefault="00AB5270" w:rsidP="00607D88">
            <w:pPr>
              <w:spacing w:line="360" w:lineRule="auto"/>
              <w:jc w:val="both"/>
            </w:pPr>
            <w:r w:rsidRPr="00786D57">
              <w:rPr>
                <w:b/>
              </w:rPr>
              <w:t>2.</w:t>
            </w:r>
            <w:r w:rsidRPr="00786D57">
              <w:t xml:space="preserve"> Ποι</w:t>
            </w:r>
            <w:r>
              <w:t>ο</w:t>
            </w:r>
            <w:r w:rsidRPr="00786D57">
              <w:t>ς παίρνει τις αποφάσεις για το παιχνίδι σας; (</w:t>
            </w:r>
            <w:r w:rsidR="004F7EF1">
              <w:t>Σ</w:t>
            </w:r>
            <w:r w:rsidRPr="00786D57">
              <w:t xml:space="preserve">υμπληρωματικές ερωτήσεις: </w:t>
            </w:r>
            <w:r w:rsidR="004F7EF1">
              <w:t>Γ</w:t>
            </w:r>
            <w:r w:rsidRPr="00786D57">
              <w:t>ιατί νομίζεις ότι συμβαίνει αυτό;)</w:t>
            </w:r>
          </w:p>
        </w:tc>
        <w:tc>
          <w:tcPr>
            <w:tcW w:w="4664" w:type="dxa"/>
          </w:tcPr>
          <w:p w14:paraId="42DB0D22" w14:textId="77777777" w:rsidR="00AB5270" w:rsidRPr="00AB5270" w:rsidRDefault="00AB5270" w:rsidP="001150A5">
            <w:pPr>
              <w:jc w:val="center"/>
            </w:pPr>
          </w:p>
        </w:tc>
      </w:tr>
      <w:tr w:rsidR="00AB5270" w:rsidRPr="004F7EF1" w14:paraId="0360F233" w14:textId="77777777" w:rsidTr="00607D88">
        <w:tc>
          <w:tcPr>
            <w:tcW w:w="5524" w:type="dxa"/>
          </w:tcPr>
          <w:p w14:paraId="01D0E2DC" w14:textId="1EFCAFC5" w:rsidR="00AB5270" w:rsidRPr="00AB5270" w:rsidRDefault="00AB5270" w:rsidP="00607D88">
            <w:pPr>
              <w:spacing w:line="360" w:lineRule="auto"/>
              <w:jc w:val="both"/>
            </w:pPr>
            <w:r w:rsidRPr="00786D57">
              <w:rPr>
                <w:b/>
              </w:rPr>
              <w:t>3.</w:t>
            </w:r>
            <w:r w:rsidRPr="00786D57">
              <w:t xml:space="preserve"> Εσύ παίρνεις κάποιες φορές αποφάσεις; (</w:t>
            </w:r>
            <w:r w:rsidR="004F7EF1">
              <w:t>Σ</w:t>
            </w:r>
            <w:r w:rsidRPr="00786D57">
              <w:t xml:space="preserve">υμπληρωματικές ερωτήσεις: </w:t>
            </w:r>
            <w:r w:rsidR="004F7EF1">
              <w:t>Π</w:t>
            </w:r>
            <w:r w:rsidRPr="00786D57">
              <w:t xml:space="preserve">ότε πιστεύεις ότι το κάνεις; </w:t>
            </w:r>
            <w:r w:rsidR="004F7EF1">
              <w:t>Γ</w:t>
            </w:r>
            <w:r w:rsidRPr="00786D57">
              <w:t>ιατί;)</w:t>
            </w:r>
          </w:p>
        </w:tc>
        <w:tc>
          <w:tcPr>
            <w:tcW w:w="4664" w:type="dxa"/>
          </w:tcPr>
          <w:p w14:paraId="459BC1A7" w14:textId="77777777" w:rsidR="00AB5270" w:rsidRPr="00AB5270" w:rsidRDefault="00AB5270" w:rsidP="001150A5">
            <w:pPr>
              <w:jc w:val="center"/>
            </w:pPr>
          </w:p>
        </w:tc>
      </w:tr>
      <w:tr w:rsidR="00AB5270" w:rsidRPr="00AB5270" w14:paraId="696FE8B6" w14:textId="77777777" w:rsidTr="00607D88">
        <w:tc>
          <w:tcPr>
            <w:tcW w:w="5524" w:type="dxa"/>
          </w:tcPr>
          <w:p w14:paraId="2CD2F08A" w14:textId="5EEFE165" w:rsidR="00AB5270" w:rsidRPr="00AB5270" w:rsidRDefault="00AB5270" w:rsidP="00607D88">
            <w:pPr>
              <w:spacing w:line="360" w:lineRule="auto"/>
              <w:jc w:val="both"/>
            </w:pPr>
            <w:r w:rsidRPr="00786D57">
              <w:rPr>
                <w:b/>
              </w:rPr>
              <w:t>4.</w:t>
            </w:r>
            <w:r w:rsidRPr="00786D57">
              <w:t xml:space="preserve"> Πώς αισθάνεσαι όταν δεν σε παίζουν κάποια παιδιά; Τι κάνεις τότε;  </w:t>
            </w:r>
          </w:p>
        </w:tc>
        <w:tc>
          <w:tcPr>
            <w:tcW w:w="4664" w:type="dxa"/>
          </w:tcPr>
          <w:p w14:paraId="33629EB9" w14:textId="77777777" w:rsidR="00AB5270" w:rsidRPr="00AB5270" w:rsidRDefault="00AB5270" w:rsidP="001150A5">
            <w:pPr>
              <w:jc w:val="center"/>
            </w:pPr>
          </w:p>
        </w:tc>
      </w:tr>
      <w:tr w:rsidR="00AB5270" w:rsidRPr="00AB5270" w14:paraId="0E2CF2F5" w14:textId="77777777" w:rsidTr="00607D88">
        <w:tc>
          <w:tcPr>
            <w:tcW w:w="5524" w:type="dxa"/>
          </w:tcPr>
          <w:p w14:paraId="6DA400B4" w14:textId="654B199A" w:rsidR="00AB5270" w:rsidRPr="00AB5270" w:rsidRDefault="00AB5270" w:rsidP="00607D88">
            <w:pPr>
              <w:spacing w:line="360" w:lineRule="auto"/>
              <w:jc w:val="both"/>
            </w:pPr>
            <w:r w:rsidRPr="00786D57">
              <w:rPr>
                <w:b/>
              </w:rPr>
              <w:t>5.</w:t>
            </w:r>
            <w:r w:rsidRPr="00786D57">
              <w:t xml:space="preserve"> Σου αρέσει να παίζεις με τα άλλα παιδιά στο νηπιαγωγείο; γιατί; (</w:t>
            </w:r>
            <w:r w:rsidR="004F7EF1">
              <w:t>Σ</w:t>
            </w:r>
            <w:r w:rsidRPr="00786D57">
              <w:t xml:space="preserve">υμπληρωματικές ερωτήσεις: </w:t>
            </w:r>
            <w:r w:rsidR="004F7EF1">
              <w:t>Τ</w:t>
            </w:r>
            <w:r w:rsidRPr="00786D57">
              <w:t>ι είναι αυτό που σου αρέσει και γιατί; Μπορείς να μου δώσεις ένα παράδειγμα;)</w:t>
            </w:r>
            <w:r w:rsidR="00607D88">
              <w:t xml:space="preserve"> </w:t>
            </w:r>
          </w:p>
        </w:tc>
        <w:tc>
          <w:tcPr>
            <w:tcW w:w="4664" w:type="dxa"/>
          </w:tcPr>
          <w:p w14:paraId="47BBE42A" w14:textId="77777777" w:rsidR="00AB5270" w:rsidRPr="00AB5270" w:rsidRDefault="00AB5270" w:rsidP="001150A5">
            <w:pPr>
              <w:jc w:val="center"/>
            </w:pPr>
          </w:p>
        </w:tc>
      </w:tr>
      <w:tr w:rsidR="00AB5270" w:rsidRPr="00AB5270" w14:paraId="260BC5FF" w14:textId="77777777" w:rsidTr="00607D88">
        <w:tc>
          <w:tcPr>
            <w:tcW w:w="5524" w:type="dxa"/>
          </w:tcPr>
          <w:p w14:paraId="4A13A987" w14:textId="12D7D158" w:rsidR="00AB5270" w:rsidRPr="00786D57" w:rsidRDefault="00AB5270" w:rsidP="00607D88">
            <w:pPr>
              <w:spacing w:line="360" w:lineRule="auto"/>
              <w:jc w:val="both"/>
              <w:rPr>
                <w:b/>
              </w:rPr>
            </w:pPr>
            <w:r w:rsidRPr="00786D57">
              <w:rPr>
                <w:b/>
              </w:rPr>
              <w:t>6.</w:t>
            </w:r>
            <w:r w:rsidRPr="00786D57">
              <w:t xml:space="preserve"> Τι κάνεις όταν κάποιος δε</w:t>
            </w:r>
            <w:r w:rsidR="004F7EF1">
              <w:t>ν</w:t>
            </w:r>
            <w:r w:rsidRPr="00786D57">
              <w:t xml:space="preserve"> σε θέλει στην ομάδα του; Ή όταν δυσκολεύεσαι στο παιχνίδι σου; Γιατί;</w:t>
            </w:r>
            <w:r w:rsidR="00607D88">
              <w:t xml:space="preserve"> </w:t>
            </w:r>
            <w:r w:rsidRPr="00786D57">
              <w:t>Τι είναι αυτό;</w:t>
            </w:r>
          </w:p>
        </w:tc>
        <w:tc>
          <w:tcPr>
            <w:tcW w:w="4664" w:type="dxa"/>
          </w:tcPr>
          <w:p w14:paraId="6F5B8BB6" w14:textId="77777777" w:rsidR="00AB5270" w:rsidRPr="00AB5270" w:rsidRDefault="00AB5270" w:rsidP="001150A5">
            <w:pPr>
              <w:jc w:val="center"/>
            </w:pPr>
          </w:p>
        </w:tc>
      </w:tr>
    </w:tbl>
    <w:p w14:paraId="5CC668B0" w14:textId="77777777" w:rsidR="004F7EF1" w:rsidRDefault="004F7EF1" w:rsidP="00786D57">
      <w:pPr>
        <w:jc w:val="both"/>
        <w:rPr>
          <w:color w:val="000000" w:themeColor="text1"/>
          <w:lang w:val="el-GR"/>
        </w:rPr>
      </w:pPr>
    </w:p>
    <w:p w14:paraId="26D1EB5B" w14:textId="42AB1FE6" w:rsidR="00786D57" w:rsidRPr="004F7EF1" w:rsidRDefault="00786D57" w:rsidP="00786D57">
      <w:pPr>
        <w:jc w:val="both"/>
        <w:rPr>
          <w:sz w:val="22"/>
          <w:szCs w:val="22"/>
          <w:lang w:val="el-GR"/>
        </w:rPr>
      </w:pPr>
      <w:r w:rsidRPr="004F7EF1">
        <w:rPr>
          <w:color w:val="000000" w:themeColor="text1"/>
          <w:sz w:val="22"/>
          <w:szCs w:val="22"/>
          <w:lang w:val="el-GR"/>
        </w:rPr>
        <w:t xml:space="preserve">Για το εργαλείο συνέντευξης συμβουλευτήκαμε το παράδειγμα της συνέντευξης του πίνακα 24, σελ.124 από το: Αυγητίδου (2014). </w:t>
      </w:r>
      <w:r w:rsidRPr="004F7EF1">
        <w:rPr>
          <w:i/>
          <w:color w:val="000000" w:themeColor="text1"/>
          <w:sz w:val="22"/>
          <w:szCs w:val="22"/>
          <w:lang w:val="el-GR"/>
        </w:rPr>
        <w:t>Οι εκπαιδευτικοί ως ερευνητές και ως στοχαζόμενοι επαγγελματίες.</w:t>
      </w:r>
      <w:r w:rsidRPr="004F7EF1">
        <w:rPr>
          <w:color w:val="000000" w:themeColor="text1"/>
          <w:sz w:val="22"/>
          <w:szCs w:val="22"/>
          <w:lang w:val="el-GR"/>
        </w:rPr>
        <w:t xml:space="preserve"> Αθήνα: </w:t>
      </w:r>
      <w:r w:rsidRPr="004F7EF1">
        <w:rPr>
          <w:color w:val="000000" w:themeColor="text1"/>
          <w:sz w:val="22"/>
          <w:szCs w:val="22"/>
        </w:rPr>
        <w:t>Gutenberg</w:t>
      </w:r>
      <w:r w:rsidR="004F7EF1" w:rsidRPr="004F7EF1">
        <w:rPr>
          <w:color w:val="000000" w:themeColor="text1"/>
          <w:sz w:val="22"/>
          <w:szCs w:val="22"/>
          <w:lang w:val="el-GR"/>
        </w:rPr>
        <w:t>.</w:t>
      </w:r>
    </w:p>
    <w:p w14:paraId="546E841E" w14:textId="77777777" w:rsidR="00383872" w:rsidRPr="00AB5270" w:rsidRDefault="00383872" w:rsidP="00786D57">
      <w:pPr>
        <w:rPr>
          <w:lang w:val="el-GR"/>
        </w:rPr>
      </w:pPr>
    </w:p>
    <w:sectPr w:rsidR="00383872" w:rsidRPr="00AB5270" w:rsidSect="00E7215C">
      <w:headerReference w:type="default" r:id="rId6"/>
      <w:pgSz w:w="11900" w:h="16840"/>
      <w:pgMar w:top="184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E79E" w14:textId="77777777" w:rsidR="00A63887" w:rsidRDefault="00A63887" w:rsidP="00E7215C">
      <w:r>
        <w:separator/>
      </w:r>
    </w:p>
  </w:endnote>
  <w:endnote w:type="continuationSeparator" w:id="0">
    <w:p w14:paraId="55080BDC" w14:textId="77777777" w:rsidR="00A63887" w:rsidRDefault="00A63887" w:rsidP="00E7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8A39" w14:textId="77777777" w:rsidR="00A63887" w:rsidRDefault="00A63887" w:rsidP="00E7215C">
      <w:r>
        <w:separator/>
      </w:r>
    </w:p>
  </w:footnote>
  <w:footnote w:type="continuationSeparator" w:id="0">
    <w:p w14:paraId="71EA5D81" w14:textId="77777777" w:rsidR="00A63887" w:rsidRDefault="00A63887" w:rsidP="00E7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EC01" w14:textId="77777777" w:rsidR="00E7215C" w:rsidRDefault="00E7215C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20E20BDB" wp14:editId="1AED86F6">
          <wp:simplePos x="0" y="0"/>
          <wp:positionH relativeFrom="column">
            <wp:posOffset>-546100</wp:posOffset>
          </wp:positionH>
          <wp:positionV relativeFrom="paragraph">
            <wp:posOffset>-435610</wp:posOffset>
          </wp:positionV>
          <wp:extent cx="7549356" cy="106814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_INTRO-01_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6" cy="10681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06"/>
    <w:rsid w:val="00060482"/>
    <w:rsid w:val="0006578D"/>
    <w:rsid w:val="000B19F5"/>
    <w:rsid w:val="001150A5"/>
    <w:rsid w:val="00171857"/>
    <w:rsid w:val="001C298D"/>
    <w:rsid w:val="00297A09"/>
    <w:rsid w:val="00347E8E"/>
    <w:rsid w:val="00383872"/>
    <w:rsid w:val="003D26B7"/>
    <w:rsid w:val="004202FE"/>
    <w:rsid w:val="00445B71"/>
    <w:rsid w:val="004660E3"/>
    <w:rsid w:val="004F7EF1"/>
    <w:rsid w:val="00506C68"/>
    <w:rsid w:val="005158AE"/>
    <w:rsid w:val="00532564"/>
    <w:rsid w:val="00607D88"/>
    <w:rsid w:val="00723D69"/>
    <w:rsid w:val="00786D57"/>
    <w:rsid w:val="00A07168"/>
    <w:rsid w:val="00A63887"/>
    <w:rsid w:val="00AB5270"/>
    <w:rsid w:val="00D25F2C"/>
    <w:rsid w:val="00D51F4C"/>
    <w:rsid w:val="00DD7A06"/>
    <w:rsid w:val="00E23085"/>
    <w:rsid w:val="00E7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3CFEAD"/>
  <w14:defaultImageDpi w14:val="300"/>
  <w15:docId w15:val="{E699BF74-397F-428F-8FE0-D8F63A3F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7215C"/>
  </w:style>
  <w:style w:type="paragraph" w:styleId="a4">
    <w:name w:val="footer"/>
    <w:basedOn w:val="a"/>
    <w:link w:val="Char0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7215C"/>
  </w:style>
  <w:style w:type="paragraph" w:styleId="a5">
    <w:name w:val="Balloon Text"/>
    <w:basedOn w:val="a"/>
    <w:link w:val="Char1"/>
    <w:uiPriority w:val="99"/>
    <w:semiHidden/>
    <w:unhideWhenUsed/>
    <w:rsid w:val="00E7215C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7215C"/>
    <w:rPr>
      <w:rFonts w:ascii="Lucida Grande" w:hAnsi="Lucida Grande" w:cs="Lucida Grande"/>
      <w:sz w:val="18"/>
      <w:szCs w:val="18"/>
    </w:rPr>
  </w:style>
  <w:style w:type="table" w:styleId="a6">
    <w:name w:val="Table Grid"/>
    <w:basedOn w:val="a1"/>
    <w:uiPriority w:val="59"/>
    <w:rsid w:val="00D51F4C"/>
    <w:rPr>
      <w:rFonts w:eastAsia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6"/>
    <w:uiPriority w:val="59"/>
    <w:rsid w:val="00D51F4C"/>
    <w:rPr>
      <w:rFonts w:eastAsiaTheme="minorHAnsi"/>
      <w:sz w:val="22"/>
      <w:szCs w:val="22"/>
      <w:lang w:val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uiPriority w:val="99"/>
    <w:semiHidden/>
    <w:unhideWhenUsed/>
    <w:rsid w:val="001150A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150A5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1150A5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150A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1150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wnloads\LETTER_a4_G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LETTER_a4_GR</Template>
  <TotalTime>23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MALA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Tasos Zoupidis</cp:lastModifiedBy>
  <cp:revision>12</cp:revision>
  <dcterms:created xsi:type="dcterms:W3CDTF">2022-02-23T09:22:00Z</dcterms:created>
  <dcterms:modified xsi:type="dcterms:W3CDTF">2022-03-06T10:21:00Z</dcterms:modified>
</cp:coreProperties>
</file>